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95" w:rsidRDefault="00DE1595" w:rsidP="00DE1595">
      <w:pPr>
        <w:pStyle w:val="a3"/>
        <w:jc w:val="center"/>
      </w:pPr>
      <w:r>
        <w:rPr>
          <w:b/>
          <w:bCs/>
          <w:color w:val="002060"/>
          <w:sz w:val="40"/>
          <w:szCs w:val="40"/>
        </w:rPr>
        <w:t xml:space="preserve">Использование нетрадиционной техники рисования на воде – эбру для развития дошкольников </w:t>
      </w:r>
    </w:p>
    <w:p w:rsidR="00DE1595" w:rsidRDefault="00DE1595" w:rsidP="00DE1595">
      <w:pPr>
        <w:pStyle w:val="a3"/>
        <w:jc w:val="center"/>
      </w:pPr>
    </w:p>
    <w:p w:rsidR="00DE1595" w:rsidRPr="00DE1595" w:rsidRDefault="00DE1595" w:rsidP="00DE1595">
      <w:pPr>
        <w:pStyle w:val="a3"/>
        <w:rPr>
          <w:sz w:val="28"/>
          <w:szCs w:val="28"/>
        </w:rPr>
      </w:pPr>
      <w:r w:rsidRPr="00DE1595">
        <w:rPr>
          <w:b/>
          <w:bCs/>
          <w:i/>
          <w:iCs/>
          <w:color w:val="333333"/>
          <w:sz w:val="28"/>
          <w:szCs w:val="28"/>
        </w:rPr>
        <w:t>Что такое эбру?</w:t>
      </w:r>
    </w:p>
    <w:p w:rsidR="00DE1595" w:rsidRPr="00DE1595" w:rsidRDefault="00DE1595" w:rsidP="00DE1595">
      <w:pPr>
        <w:pStyle w:val="a3"/>
        <w:rPr>
          <w:sz w:val="28"/>
          <w:szCs w:val="28"/>
        </w:rPr>
      </w:pPr>
      <w:r w:rsidRPr="00DE1595">
        <w:rPr>
          <w:color w:val="333333"/>
          <w:sz w:val="28"/>
          <w:szCs w:val="28"/>
        </w:rPr>
        <w:t xml:space="preserve">Эбру – одна из нетрадиционных техник рисования. Её оригинальность в том, что это рисование на воде. </w:t>
      </w:r>
    </w:p>
    <w:p w:rsidR="00DE1595" w:rsidRPr="00DE1595" w:rsidRDefault="00DE1595" w:rsidP="00DE1595">
      <w:pPr>
        <w:pStyle w:val="a3"/>
        <w:rPr>
          <w:sz w:val="28"/>
          <w:szCs w:val="28"/>
        </w:rPr>
      </w:pPr>
      <w:r w:rsidRPr="00DE1595">
        <w:rPr>
          <w:color w:val="333333"/>
          <w:sz w:val="28"/>
          <w:szCs w:val="28"/>
        </w:rPr>
        <w:t>Рисование на воде? Да. Именно на воде, что очень интересно детям, доступно их возрасту.</w:t>
      </w:r>
    </w:p>
    <w:p w:rsidR="00DE1595" w:rsidRPr="00DE1595" w:rsidRDefault="00DE1595" w:rsidP="00DE1595">
      <w:pPr>
        <w:pStyle w:val="a3"/>
        <w:rPr>
          <w:sz w:val="28"/>
          <w:szCs w:val="28"/>
        </w:rPr>
      </w:pPr>
      <w:r w:rsidRPr="00DE1595">
        <w:rPr>
          <w:color w:val="333333"/>
          <w:sz w:val="28"/>
          <w:szCs w:val="28"/>
        </w:rPr>
        <w:t xml:space="preserve">Нужно ли это детям? Считаем, что нужно, и, кроме того, очень интересно, загадочно, таинственно. Восхищает и привлекает </w:t>
      </w:r>
      <w:r w:rsidRPr="00DE1595">
        <w:rPr>
          <w:color w:val="000000"/>
          <w:sz w:val="28"/>
          <w:szCs w:val="28"/>
        </w:rPr>
        <w:t>необычностью сочетания материалов и инструментов.</w:t>
      </w:r>
    </w:p>
    <w:p w:rsidR="00DE1595" w:rsidRPr="00DE1595" w:rsidRDefault="00DE1595" w:rsidP="00DE1595">
      <w:pPr>
        <w:pStyle w:val="a3"/>
        <w:rPr>
          <w:sz w:val="28"/>
          <w:szCs w:val="28"/>
        </w:rPr>
      </w:pPr>
      <w:r w:rsidRPr="00DE1595">
        <w:rPr>
          <w:b/>
          <w:bCs/>
          <w:i/>
          <w:iCs/>
          <w:color w:val="333333"/>
          <w:sz w:val="28"/>
          <w:szCs w:val="28"/>
        </w:rPr>
        <w:t>Возможности эбру в развитии детей:</w:t>
      </w:r>
      <w:r w:rsidRPr="00DE1595">
        <w:rPr>
          <w:color w:val="333333"/>
          <w:sz w:val="28"/>
          <w:szCs w:val="28"/>
        </w:rPr>
        <w:t xml:space="preserve"> 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color w:val="000000"/>
          <w:sz w:val="28"/>
          <w:szCs w:val="28"/>
        </w:rPr>
        <w:t>Использование разнообразных изображающих материалов (шило, гребень), новых технических приёмов, нуждающихся в точности движений, но не ограничивающих пальцы ребёнка фиксированным положением (как при правильном держании карандаша), создаются условия для преодоления общего неудобства, развития мелкой моторики.</w:t>
      </w:r>
      <w:r w:rsidRPr="00DE1595">
        <w:rPr>
          <w:color w:val="606060"/>
          <w:sz w:val="28"/>
          <w:szCs w:val="28"/>
        </w:rPr>
        <w:t xml:space="preserve"> 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color w:val="333333"/>
          <w:sz w:val="28"/>
          <w:szCs w:val="28"/>
        </w:rPr>
        <w:t xml:space="preserve">Эбру не просто развивает мелкую мускулатуру руки, а и усовершенствует глазомер, </w:t>
      </w:r>
      <w:r w:rsidRPr="00DE1595">
        <w:rPr>
          <w:sz w:val="28"/>
          <w:szCs w:val="28"/>
        </w:rPr>
        <w:t>развивается зрительно-двигательная координация</w:t>
      </w:r>
      <w:r w:rsidRPr="00DE1595">
        <w:rPr>
          <w:color w:val="333333"/>
          <w:sz w:val="28"/>
          <w:szCs w:val="28"/>
        </w:rPr>
        <w:t xml:space="preserve"> функций руки, что важно как фактор подготовки руки к письму.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color w:val="000000"/>
          <w:sz w:val="28"/>
          <w:szCs w:val="28"/>
        </w:rPr>
        <w:t>Развитие мелкой моторики пальцев рук во время рисования на воде оказывает положительное влияние на речевые зоны коры головного мозга. Происходит развитие наглядно-образного и словесно- логического</w:t>
      </w:r>
      <w:r w:rsidRPr="00DE1595">
        <w:rPr>
          <w:color w:val="000000"/>
          <w:sz w:val="28"/>
          <w:szCs w:val="28"/>
          <w:shd w:val="clear" w:color="auto" w:fill="FFFFFF"/>
        </w:rPr>
        <w:t xml:space="preserve"> </w:t>
      </w:r>
      <w:r w:rsidRPr="00DE1595">
        <w:rPr>
          <w:color w:val="000000"/>
          <w:sz w:val="28"/>
          <w:szCs w:val="28"/>
        </w:rPr>
        <w:t>мышления, активизация речевой деятельности детей (чем я ещё смогу рисовать?, что я смогу нарисовать этим материалом?). Это значит, чем больше ребёнок умеет, хочет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color w:val="000000"/>
          <w:sz w:val="28"/>
          <w:szCs w:val="28"/>
        </w:rPr>
        <w:t>Способствует всестороннему развитию личности ребёнка, учит выражать своё творческое начало и своё собственное «Я» через воплощение своих идей при создании необычайных рисунков.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sz w:val="28"/>
          <w:szCs w:val="28"/>
        </w:rPr>
        <w:t>Стимулирует развитие п</w:t>
      </w:r>
      <w:r>
        <w:rPr>
          <w:sz w:val="28"/>
          <w:szCs w:val="28"/>
        </w:rPr>
        <w:t>ознавательных интересов ребёнка.</w:t>
      </w:r>
    </w:p>
    <w:p w:rsidR="00DE1595" w:rsidRPr="00DE1595" w:rsidRDefault="00DE1595" w:rsidP="00DE15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1595">
        <w:rPr>
          <w:sz w:val="28"/>
          <w:szCs w:val="28"/>
        </w:rPr>
        <w:lastRenderedPageBreak/>
        <w:t xml:space="preserve">Развивает сенсорную сферу не только через исследование свойств изображаемых предметов и выполнение соответствующих действий, но и благодаря работе с разными живописными материалами. , </w:t>
      </w:r>
    </w:p>
    <w:p w:rsidR="002513F1" w:rsidRPr="00DE1595" w:rsidRDefault="002513F1">
      <w:pPr>
        <w:rPr>
          <w:rFonts w:ascii="Times New Roman" w:hAnsi="Times New Roman" w:cs="Times New Roman"/>
          <w:sz w:val="28"/>
          <w:szCs w:val="28"/>
        </w:rPr>
      </w:pPr>
    </w:p>
    <w:sectPr w:rsidR="002513F1" w:rsidRPr="00DE1595" w:rsidSect="0025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53D88"/>
    <w:multiLevelType w:val="multilevel"/>
    <w:tmpl w:val="E91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1595"/>
    <w:rsid w:val="002513F1"/>
    <w:rsid w:val="00D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2017-11-13T16:29:00Z</dcterms:created>
  <dcterms:modified xsi:type="dcterms:W3CDTF">2017-11-13T16:31:00Z</dcterms:modified>
</cp:coreProperties>
</file>